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DBB1" w14:textId="77777777" w:rsidR="00FE067E" w:rsidRDefault="003C6034" w:rsidP="00CC1F3B">
      <w:pPr>
        <w:pStyle w:val="TitlePageOrigin"/>
      </w:pPr>
      <w:r>
        <w:rPr>
          <w:caps w:val="0"/>
        </w:rPr>
        <w:t>WEST VIRGINIA LEGISLATURE</w:t>
      </w:r>
    </w:p>
    <w:p w14:paraId="266FDA5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C16EDB4" w14:textId="77777777" w:rsidR="00CD36CF" w:rsidRDefault="00510B4F" w:rsidP="00CC1F3B">
      <w:pPr>
        <w:pStyle w:val="TitlePageBillPrefix"/>
      </w:pPr>
      <w:sdt>
        <w:sdtPr>
          <w:tag w:val="IntroDate"/>
          <w:id w:val="-1236936958"/>
          <w:placeholder>
            <w:docPart w:val="07DB61688CCE4BF1A19ADE84180DF239"/>
          </w:placeholder>
          <w:text/>
        </w:sdtPr>
        <w:sdtEndPr/>
        <w:sdtContent>
          <w:r w:rsidR="00AE48A0">
            <w:t>Introduced</w:t>
          </w:r>
        </w:sdtContent>
      </w:sdt>
    </w:p>
    <w:p w14:paraId="06A9E68A" w14:textId="249DEEA1" w:rsidR="00CD36CF" w:rsidRDefault="00510B4F" w:rsidP="00CC1F3B">
      <w:pPr>
        <w:pStyle w:val="BillNumber"/>
      </w:pPr>
      <w:sdt>
        <w:sdtPr>
          <w:tag w:val="Chamber"/>
          <w:id w:val="893011969"/>
          <w:lock w:val="sdtLocked"/>
          <w:placeholder>
            <w:docPart w:val="58C8314F199E4E1FAA9DDB0CDC42FDE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5FF9066D0AA445FBB9B35FD20990C8C"/>
          </w:placeholder>
          <w:text/>
        </w:sdtPr>
        <w:sdtEndPr/>
        <w:sdtContent>
          <w:r>
            <w:t>5500</w:t>
          </w:r>
        </w:sdtContent>
      </w:sdt>
    </w:p>
    <w:p w14:paraId="3EFDEEEF" w14:textId="330FBEBD" w:rsidR="00CD36CF" w:rsidRDefault="00CD36CF" w:rsidP="00CC1F3B">
      <w:pPr>
        <w:pStyle w:val="Sponsors"/>
      </w:pPr>
      <w:r>
        <w:t xml:space="preserve">By </w:t>
      </w:r>
      <w:sdt>
        <w:sdtPr>
          <w:tag w:val="Sponsors"/>
          <w:id w:val="1589585889"/>
          <w:placeholder>
            <w:docPart w:val="29D43063A0B543BAA8141B3C91B92D8F"/>
          </w:placeholder>
          <w:text w:multiLine="1"/>
        </w:sdtPr>
        <w:sdtEndPr/>
        <w:sdtContent>
          <w:r w:rsidR="00A46AEB">
            <w:t>Delegate</w:t>
          </w:r>
          <w:r w:rsidR="00E85057">
            <w:t>s</w:t>
          </w:r>
          <w:r w:rsidR="00A46AEB">
            <w:t xml:space="preserve"> </w:t>
          </w:r>
          <w:r w:rsidR="00D92690">
            <w:t xml:space="preserve">B. </w:t>
          </w:r>
          <w:r w:rsidR="00A46AEB">
            <w:t>Ward</w:t>
          </w:r>
          <w:r w:rsidR="00E85057">
            <w:t>, Funkhouser, Horst, Ferrell, Kyle, Heckert, and Foggin</w:t>
          </w:r>
        </w:sdtContent>
      </w:sdt>
    </w:p>
    <w:p w14:paraId="2EC42682" w14:textId="5B15C954" w:rsidR="00E831B3" w:rsidRDefault="00CD36CF" w:rsidP="00CC1F3B">
      <w:pPr>
        <w:pStyle w:val="References"/>
      </w:pPr>
      <w:r>
        <w:t>[</w:t>
      </w:r>
      <w:sdt>
        <w:sdtPr>
          <w:tag w:val="References"/>
          <w:id w:val="-1043047873"/>
          <w:placeholder>
            <w:docPart w:val="64E241172B8149B89568345B26B4C0A1"/>
          </w:placeholder>
          <w:text w:multiLine="1"/>
        </w:sdtPr>
        <w:sdtEndPr/>
        <w:sdtContent>
          <w:r w:rsidR="00510B4F">
            <w:t>Introduced February 13, 2026; referred to the Committee on Government Organization</w:t>
          </w:r>
        </w:sdtContent>
      </w:sdt>
      <w:r>
        <w:t>]</w:t>
      </w:r>
    </w:p>
    <w:p w14:paraId="36062158" w14:textId="12427674" w:rsidR="00303684" w:rsidRPr="00C327C8" w:rsidRDefault="0000526A" w:rsidP="00C327C8">
      <w:pPr>
        <w:pStyle w:val="TitleSection"/>
      </w:pPr>
      <w:r w:rsidRPr="00C327C8">
        <w:lastRenderedPageBreak/>
        <w:t>A BILL</w:t>
      </w:r>
      <w:r w:rsidR="005A13DF" w:rsidRPr="00C327C8">
        <w:t xml:space="preserve"> to amend and reenact §17C-17-6 of the Code of West Virginia, 1931, as amended, relating to </w:t>
      </w:r>
      <w:r w:rsidR="004E5A86" w:rsidRPr="00C327C8">
        <w:t xml:space="preserve">providing that </w:t>
      </w:r>
      <w:r w:rsidR="00F1673B" w:rsidRPr="00C327C8">
        <w:t xml:space="preserve">the </w:t>
      </w:r>
      <w:r w:rsidR="004E5A86" w:rsidRPr="00C327C8">
        <w:t>penalty provision of this section do</w:t>
      </w:r>
      <w:r w:rsidR="00F1673B" w:rsidRPr="00C327C8">
        <w:t>es</w:t>
      </w:r>
      <w:r w:rsidR="004E5A86" w:rsidRPr="00C327C8">
        <w:t xml:space="preserve"> not apply to certain open top farm trucks, trailers, and other vehicles hauling hay, straw, silage, and other vegetative, bio-degradable products to other farms needing these products</w:t>
      </w:r>
      <w:r w:rsidR="00F1673B" w:rsidRPr="00C327C8">
        <w:t>;  reducing speed limit for these vehicles; and requiring special permits.</w:t>
      </w:r>
    </w:p>
    <w:p w14:paraId="2439F7D3" w14:textId="77777777" w:rsidR="00303684" w:rsidRDefault="00303684" w:rsidP="00CC1F3B">
      <w:pPr>
        <w:pStyle w:val="EnactingClause"/>
      </w:pPr>
      <w:r>
        <w:t>Be it enacted by the Legislature of West Virginia:</w:t>
      </w:r>
    </w:p>
    <w:p w14:paraId="5EE51EBC" w14:textId="77777777" w:rsidR="003C6034" w:rsidRDefault="003C6034" w:rsidP="00CC1F3B">
      <w:pPr>
        <w:pStyle w:val="EnactingClause"/>
        <w:sectPr w:rsidR="003C6034" w:rsidSect="005A13D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A05B926" w14:textId="77777777" w:rsidR="005A13DF" w:rsidRDefault="005A13DF" w:rsidP="00C260AE">
      <w:pPr>
        <w:pStyle w:val="ArticleHeading"/>
        <w:sectPr w:rsidR="005A13DF" w:rsidSect="005A13DF">
          <w:type w:val="continuous"/>
          <w:pgSz w:w="12240" w:h="15840" w:code="1"/>
          <w:pgMar w:top="1440" w:right="1440" w:bottom="1440" w:left="1440" w:header="720" w:footer="720" w:gutter="0"/>
          <w:lnNumType w:countBy="1" w:restart="newSection"/>
          <w:cols w:space="720"/>
          <w:titlePg/>
          <w:docGrid w:linePitch="360"/>
        </w:sectPr>
      </w:pPr>
      <w:r>
        <w:t>ARTICLE 17. SIZE, WEIGHT AND LOAD.</w:t>
      </w:r>
    </w:p>
    <w:p w14:paraId="4796D7C4" w14:textId="77777777" w:rsidR="005A13DF" w:rsidRDefault="005A13DF" w:rsidP="00FF19E9">
      <w:pPr>
        <w:pStyle w:val="SectionHeading"/>
      </w:pPr>
      <w:r>
        <w:t>§17C-17-6. Loads to be securely fastened and not allowed to leak, escape, etc.</w:t>
      </w:r>
    </w:p>
    <w:p w14:paraId="00E04F1A" w14:textId="5906F366" w:rsidR="005A13DF" w:rsidRDefault="005A13DF" w:rsidP="00FF19E9">
      <w:pPr>
        <w:pStyle w:val="SectionBody"/>
      </w:pPr>
      <w:r>
        <w:t xml:space="preserve">(a) No vehicle or combination of vehicles </w:t>
      </w:r>
      <w:r w:rsidRPr="005A13DF">
        <w:rPr>
          <w:strike/>
        </w:rPr>
        <w:t>shall</w:t>
      </w:r>
      <w:r>
        <w:t xml:space="preserve"> </w:t>
      </w:r>
      <w:r w:rsidRPr="005A13DF">
        <w:rPr>
          <w:u w:val="single"/>
        </w:rPr>
        <w:t>may</w:t>
      </w:r>
      <w:r>
        <w:t xml:space="preserve"> be operated on any highway unless such vehicle or combination of vehicles is so constructed or loaded as to prevent any of its load from dropping, sifting, leaking, or otherwise escaping therefrom, except that sand may be dropped for the purpose of securing traction, or water or other substance may be sprinkled on a roadway in cleaning or maintaining such roadway.</w:t>
      </w:r>
    </w:p>
    <w:p w14:paraId="33B9D0F6" w14:textId="765195C2" w:rsidR="0019591F" w:rsidRDefault="005A13DF" w:rsidP="0019591F">
      <w:pPr>
        <w:pStyle w:val="SectionBody"/>
      </w:pPr>
      <w:r>
        <w:t xml:space="preserve">(b) It </w:t>
      </w:r>
      <w:r w:rsidRPr="005A13DF">
        <w:rPr>
          <w:strike/>
        </w:rPr>
        <w:t>shall be</w:t>
      </w:r>
      <w:r>
        <w:t xml:space="preserve"> </w:t>
      </w:r>
      <w:r w:rsidRPr="005A13DF">
        <w:rPr>
          <w:u w:val="single"/>
        </w:rPr>
        <w:t>is</w:t>
      </w:r>
      <w:r>
        <w:t xml:space="preserve"> unlawful to operate on any highway any vehicle or combination of vehicles with any load unless </w:t>
      </w:r>
      <w:r w:rsidRPr="0019591F">
        <w:rPr>
          <w:strike/>
        </w:rPr>
        <w:t>said</w:t>
      </w:r>
      <w:r>
        <w:t xml:space="preserve"> </w:t>
      </w:r>
      <w:r w:rsidR="0019591F" w:rsidRPr="0019591F">
        <w:rPr>
          <w:u w:val="single"/>
        </w:rPr>
        <w:t xml:space="preserve">the </w:t>
      </w:r>
      <w:r>
        <w:t xml:space="preserve">load and any covering thereon is securely fastened so as to prevent </w:t>
      </w:r>
      <w:r w:rsidR="0019591F" w:rsidRPr="0019591F">
        <w:rPr>
          <w:strike/>
        </w:rPr>
        <w:t>said</w:t>
      </w:r>
      <w:r w:rsidR="0019591F">
        <w:t xml:space="preserve"> </w:t>
      </w:r>
      <w:r w:rsidR="0019591F" w:rsidRPr="0019591F">
        <w:rPr>
          <w:u w:val="single"/>
        </w:rPr>
        <w:t>the</w:t>
      </w:r>
      <w:r>
        <w:t xml:space="preserve"> covering or load from becoming loose, detached, or in any manner a hazard to other users of the highway</w:t>
      </w:r>
      <w:r w:rsidR="0019591F">
        <w:t>.</w:t>
      </w:r>
    </w:p>
    <w:p w14:paraId="1D9F6D18" w14:textId="5D4795BB" w:rsidR="00C33014" w:rsidRPr="00C327C8" w:rsidRDefault="005A13DF" w:rsidP="00C327C8">
      <w:pPr>
        <w:pStyle w:val="SectionBody"/>
        <w:rPr>
          <w:u w:val="single"/>
        </w:rPr>
      </w:pPr>
      <w:r w:rsidRPr="00C327C8">
        <w:rPr>
          <w:u w:val="single"/>
        </w:rPr>
        <w:t xml:space="preserve">(c) The Legislature finds that </w:t>
      </w:r>
      <w:r w:rsidR="004E5A86" w:rsidRPr="00C327C8">
        <w:rPr>
          <w:u w:val="single"/>
        </w:rPr>
        <w:t>there are</w:t>
      </w:r>
      <w:r w:rsidRPr="00C327C8">
        <w:rPr>
          <w:u w:val="single"/>
        </w:rPr>
        <w:t xml:space="preserve"> certain times of the year farmers gather hay, straw, silage, and other vegetative, bio-degradable products that are transported</w:t>
      </w:r>
      <w:r w:rsidR="0019591F" w:rsidRPr="00C327C8">
        <w:rPr>
          <w:u w:val="single"/>
        </w:rPr>
        <w:t>,</w:t>
      </w:r>
      <w:r w:rsidRPr="00C327C8">
        <w:rPr>
          <w:u w:val="single"/>
        </w:rPr>
        <w:t xml:space="preserve"> generally on open top farm trucks, trailers, and other vehicles</w:t>
      </w:r>
      <w:r w:rsidR="0019591F" w:rsidRPr="00C327C8">
        <w:rPr>
          <w:u w:val="single"/>
        </w:rPr>
        <w:t>,</w:t>
      </w:r>
      <w:r w:rsidRPr="00C327C8">
        <w:rPr>
          <w:u w:val="single"/>
        </w:rPr>
        <w:t xml:space="preserve"> to other farms needing these products.</w:t>
      </w:r>
      <w:r w:rsidR="0019591F" w:rsidRPr="00C327C8">
        <w:rPr>
          <w:u w:val="single"/>
        </w:rPr>
        <w:t xml:space="preserve">  And, while th</w:t>
      </w:r>
      <w:r w:rsidRPr="00C327C8">
        <w:rPr>
          <w:u w:val="single"/>
        </w:rPr>
        <w:t>ese products pose no more danger than fall foliage and have zero impact on the environment</w:t>
      </w:r>
      <w:r w:rsidR="0019591F" w:rsidRPr="00C327C8">
        <w:rPr>
          <w:u w:val="single"/>
        </w:rPr>
        <w:t>, there are times when these loads of the farm product escape and are subject to littering or failing to maintain load violations</w:t>
      </w:r>
      <w:r w:rsidRPr="00C327C8">
        <w:rPr>
          <w:u w:val="single"/>
        </w:rPr>
        <w:t>.</w:t>
      </w:r>
      <w:r w:rsidR="0019591F" w:rsidRPr="00C327C8">
        <w:rPr>
          <w:u w:val="single"/>
        </w:rPr>
        <w:t xml:space="preserve"> </w:t>
      </w:r>
      <w:r w:rsidR="00040A3D" w:rsidRPr="00C327C8">
        <w:rPr>
          <w:u w:val="single"/>
        </w:rPr>
        <w:t>Therefore, the penalty provisions of this article for violations of this section do not apply</w:t>
      </w:r>
      <w:r w:rsidR="00A3497C" w:rsidRPr="00A3497C">
        <w:rPr>
          <w:color w:val="212121"/>
          <w:u w:val="single"/>
        </w:rPr>
        <w:t xml:space="preserve">:  Provided, That this exemption does not apply to farm trucks, trailers, and other vehicles </w:t>
      </w:r>
      <w:r w:rsidR="00A3497C">
        <w:rPr>
          <w:color w:val="212121"/>
          <w:u w:val="single"/>
        </w:rPr>
        <w:t>that are</w:t>
      </w:r>
      <w:r w:rsidR="00A3497C" w:rsidRPr="00A3497C">
        <w:rPr>
          <w:color w:val="212121"/>
          <w:u w:val="single"/>
        </w:rPr>
        <w:t xml:space="preserve"> full of bales of vegetative products, or portions of bales large enough to cause injury if the </w:t>
      </w:r>
      <w:r w:rsidR="00DD0A04">
        <w:rPr>
          <w:color w:val="212121"/>
          <w:u w:val="single"/>
        </w:rPr>
        <w:t xml:space="preserve">load </w:t>
      </w:r>
      <w:r w:rsidR="00A3497C" w:rsidRPr="00A3497C">
        <w:rPr>
          <w:color w:val="212121"/>
          <w:u w:val="single"/>
        </w:rPr>
        <w:t>escape</w:t>
      </w:r>
      <w:r w:rsidR="00DD0A04">
        <w:rPr>
          <w:color w:val="212121"/>
          <w:u w:val="single"/>
        </w:rPr>
        <w:t>s</w:t>
      </w:r>
      <w:r w:rsidR="00A3497C" w:rsidRPr="00A3497C">
        <w:rPr>
          <w:color w:val="212121"/>
          <w:u w:val="single"/>
        </w:rPr>
        <w:t xml:space="preserve"> from the vehicle</w:t>
      </w:r>
      <w:r w:rsidR="00040A3D" w:rsidRPr="00C327C8">
        <w:rPr>
          <w:u w:val="single"/>
        </w:rPr>
        <w:t xml:space="preserve">. </w:t>
      </w:r>
      <w:r w:rsidRPr="00C327C8">
        <w:rPr>
          <w:u w:val="single"/>
        </w:rPr>
        <w:t xml:space="preserve">The commissioner of the department of </w:t>
      </w:r>
      <w:r w:rsidRPr="00C327C8">
        <w:rPr>
          <w:u w:val="single"/>
        </w:rPr>
        <w:lastRenderedPageBreak/>
        <w:t xml:space="preserve">highways may establish </w:t>
      </w:r>
      <w:r w:rsidR="00652B8E" w:rsidRPr="00C327C8">
        <w:rPr>
          <w:u w:val="single"/>
        </w:rPr>
        <w:t xml:space="preserve">(1) </w:t>
      </w:r>
      <w:r w:rsidRPr="00C327C8">
        <w:rPr>
          <w:u w:val="single"/>
        </w:rPr>
        <w:t xml:space="preserve">speed limits </w:t>
      </w:r>
      <w:r w:rsidR="0019591F" w:rsidRPr="00C327C8">
        <w:rPr>
          <w:u w:val="single"/>
        </w:rPr>
        <w:t xml:space="preserve">for </w:t>
      </w:r>
      <w:r w:rsidRPr="00C327C8">
        <w:rPr>
          <w:u w:val="single"/>
        </w:rPr>
        <w:t>these vehicles that do not exceed 45 miles per hour</w:t>
      </w:r>
      <w:r w:rsidR="0019591F" w:rsidRPr="00C327C8">
        <w:rPr>
          <w:u w:val="single"/>
        </w:rPr>
        <w:t xml:space="preserve"> when hauling </w:t>
      </w:r>
      <w:r w:rsidR="00652B8E" w:rsidRPr="00C327C8">
        <w:rPr>
          <w:u w:val="single"/>
        </w:rPr>
        <w:t>bio-degradable farm/field products</w:t>
      </w:r>
      <w:r w:rsidR="0019591F" w:rsidRPr="00C327C8">
        <w:rPr>
          <w:u w:val="single"/>
        </w:rPr>
        <w:t xml:space="preserve"> which are inclined to blow away</w:t>
      </w:r>
      <w:r w:rsidR="00652B8E" w:rsidRPr="00C327C8">
        <w:rPr>
          <w:u w:val="single"/>
        </w:rPr>
        <w:t xml:space="preserve">; and (2) </w:t>
      </w:r>
      <w:r w:rsidR="00040A3D" w:rsidRPr="00C327C8">
        <w:rPr>
          <w:u w:val="single"/>
        </w:rPr>
        <w:t>require a special permit for the farm trucks, trailers, and other vehicles hauling and transporting bio-degradable farm/field products</w:t>
      </w:r>
      <w:r w:rsidR="00652B8E" w:rsidRPr="00C327C8">
        <w:rPr>
          <w:u w:val="single"/>
        </w:rPr>
        <w:t xml:space="preserve">  </w:t>
      </w:r>
    </w:p>
    <w:p w14:paraId="0828E4E6" w14:textId="77B8FE92" w:rsidR="006865E9" w:rsidRDefault="00CF1DCA" w:rsidP="00C327C8">
      <w:pPr>
        <w:suppressLineNumbers/>
        <w:spacing w:after="220" w:line="240" w:lineRule="auto"/>
        <w:ind w:left="720" w:right="720"/>
        <w:jc w:val="both"/>
      </w:pPr>
      <w:r>
        <w:t xml:space="preserve">NOTE: </w:t>
      </w:r>
      <w:r w:rsidRPr="00F1673B">
        <w:rPr>
          <w:rFonts w:cs="Arial"/>
          <w:color w:val="auto"/>
          <w:sz w:val="20"/>
        </w:rPr>
        <w:t>The</w:t>
      </w:r>
      <w:r w:rsidR="006865E9" w:rsidRPr="00F1673B">
        <w:rPr>
          <w:rFonts w:cs="Arial"/>
          <w:color w:val="auto"/>
          <w:sz w:val="20"/>
        </w:rPr>
        <w:t xml:space="preserve"> purpose of this bill is to </w:t>
      </w:r>
      <w:r w:rsidR="00F1673B" w:rsidRPr="00F1673B">
        <w:rPr>
          <w:rFonts w:cs="Arial"/>
          <w:color w:val="auto"/>
          <w:sz w:val="20"/>
        </w:rPr>
        <w:t xml:space="preserve">provide that the penalty provision for failing to have loads secure </w:t>
      </w:r>
      <w:r w:rsidR="00F1673B">
        <w:rPr>
          <w:rFonts w:cs="Arial"/>
          <w:color w:val="auto"/>
          <w:sz w:val="20"/>
        </w:rPr>
        <w:t>does not apply to</w:t>
      </w:r>
      <w:r w:rsidR="00F1673B" w:rsidRPr="00F1673B">
        <w:rPr>
          <w:rFonts w:cs="Arial"/>
          <w:color w:val="auto"/>
          <w:sz w:val="20"/>
        </w:rPr>
        <w:t xml:space="preserve"> certain open top farm trucks, trailers, and other vehicles hauling hay, straw, silage, and other vegetative, bio-degradable products to other farms needing these products</w:t>
      </w:r>
      <w:r w:rsidR="00F1673B">
        <w:rPr>
          <w:rFonts w:cs="Arial"/>
          <w:color w:val="auto"/>
          <w:sz w:val="20"/>
        </w:rPr>
        <w:t>.</w:t>
      </w:r>
    </w:p>
    <w:p w14:paraId="23E2015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A13D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B4D1" w14:textId="77777777" w:rsidR="00A46AEB" w:rsidRPr="00B844FE" w:rsidRDefault="00A46AEB" w:rsidP="00B844FE">
      <w:r>
        <w:separator/>
      </w:r>
    </w:p>
  </w:endnote>
  <w:endnote w:type="continuationSeparator" w:id="0">
    <w:p w14:paraId="4362BC30" w14:textId="77777777" w:rsidR="00A46AEB" w:rsidRPr="00B844FE" w:rsidRDefault="00A46A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24D071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163F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FC1CB0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3310" w14:textId="77777777" w:rsidR="00F1673B" w:rsidRDefault="00F16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84C5" w14:textId="77777777" w:rsidR="00A46AEB" w:rsidRPr="00B844FE" w:rsidRDefault="00A46AEB" w:rsidP="00B844FE">
      <w:r>
        <w:separator/>
      </w:r>
    </w:p>
  </w:footnote>
  <w:footnote w:type="continuationSeparator" w:id="0">
    <w:p w14:paraId="4BEBD0AB" w14:textId="77777777" w:rsidR="00A46AEB" w:rsidRPr="00B844FE" w:rsidRDefault="00A46A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040C" w14:textId="77777777" w:rsidR="002A0269" w:rsidRPr="00B844FE" w:rsidRDefault="00510B4F">
    <w:pPr>
      <w:pStyle w:val="Header"/>
    </w:pPr>
    <w:sdt>
      <w:sdtPr>
        <w:id w:val="-684364211"/>
        <w:placeholder>
          <w:docPart w:val="58C8314F199E4E1FAA9DDB0CDC42FD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C8314F199E4E1FAA9DDB0CDC42FD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7B88" w14:textId="78F441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46AE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46AEB">
          <w:rPr>
            <w:sz w:val="22"/>
            <w:szCs w:val="22"/>
          </w:rPr>
          <w:t>2026R3143</w:t>
        </w:r>
      </w:sdtContent>
    </w:sdt>
  </w:p>
  <w:p w14:paraId="2966C40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3EF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EB"/>
    <w:rsid w:val="0000526A"/>
    <w:rsid w:val="00040A3D"/>
    <w:rsid w:val="000573A9"/>
    <w:rsid w:val="00085D22"/>
    <w:rsid w:val="00093AB0"/>
    <w:rsid w:val="000C5C77"/>
    <w:rsid w:val="000E3912"/>
    <w:rsid w:val="0010070F"/>
    <w:rsid w:val="0015112E"/>
    <w:rsid w:val="001526EB"/>
    <w:rsid w:val="00153176"/>
    <w:rsid w:val="001552E7"/>
    <w:rsid w:val="001566B4"/>
    <w:rsid w:val="0019591F"/>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B4038"/>
    <w:rsid w:val="003C51CD"/>
    <w:rsid w:val="003C6034"/>
    <w:rsid w:val="00400B5C"/>
    <w:rsid w:val="004368E0"/>
    <w:rsid w:val="004B5554"/>
    <w:rsid w:val="004C13DD"/>
    <w:rsid w:val="004D3ABE"/>
    <w:rsid w:val="004E3441"/>
    <w:rsid w:val="004E5A86"/>
    <w:rsid w:val="00500579"/>
    <w:rsid w:val="00510B4F"/>
    <w:rsid w:val="00572702"/>
    <w:rsid w:val="005A13DF"/>
    <w:rsid w:val="005A5366"/>
    <w:rsid w:val="006369EB"/>
    <w:rsid w:val="00637E73"/>
    <w:rsid w:val="00652B8E"/>
    <w:rsid w:val="006865E9"/>
    <w:rsid w:val="00686E9A"/>
    <w:rsid w:val="00691F3E"/>
    <w:rsid w:val="00694BFB"/>
    <w:rsid w:val="006A106B"/>
    <w:rsid w:val="006A1781"/>
    <w:rsid w:val="006C2E01"/>
    <w:rsid w:val="006C523D"/>
    <w:rsid w:val="006D4036"/>
    <w:rsid w:val="00766AD0"/>
    <w:rsid w:val="007A5259"/>
    <w:rsid w:val="007A7081"/>
    <w:rsid w:val="007F1CF5"/>
    <w:rsid w:val="00834EDE"/>
    <w:rsid w:val="008736AA"/>
    <w:rsid w:val="008D275D"/>
    <w:rsid w:val="00946186"/>
    <w:rsid w:val="00980327"/>
    <w:rsid w:val="00986478"/>
    <w:rsid w:val="009B5557"/>
    <w:rsid w:val="009B736A"/>
    <w:rsid w:val="009F1067"/>
    <w:rsid w:val="00A31E01"/>
    <w:rsid w:val="00A3497C"/>
    <w:rsid w:val="00A46AEB"/>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27C8"/>
    <w:rsid w:val="00C33014"/>
    <w:rsid w:val="00C33434"/>
    <w:rsid w:val="00C34869"/>
    <w:rsid w:val="00C42EB6"/>
    <w:rsid w:val="00C62327"/>
    <w:rsid w:val="00C85096"/>
    <w:rsid w:val="00CA6BAE"/>
    <w:rsid w:val="00CB20EF"/>
    <w:rsid w:val="00CB6DE9"/>
    <w:rsid w:val="00CC1F3B"/>
    <w:rsid w:val="00CD12CB"/>
    <w:rsid w:val="00CD36CF"/>
    <w:rsid w:val="00CF1DCA"/>
    <w:rsid w:val="00D02396"/>
    <w:rsid w:val="00D579FC"/>
    <w:rsid w:val="00D63D7A"/>
    <w:rsid w:val="00D64ABD"/>
    <w:rsid w:val="00D81C16"/>
    <w:rsid w:val="00D92690"/>
    <w:rsid w:val="00DD0A04"/>
    <w:rsid w:val="00DE526B"/>
    <w:rsid w:val="00DF199D"/>
    <w:rsid w:val="00E01542"/>
    <w:rsid w:val="00E365F1"/>
    <w:rsid w:val="00E62F48"/>
    <w:rsid w:val="00E831B3"/>
    <w:rsid w:val="00E85057"/>
    <w:rsid w:val="00E95FBC"/>
    <w:rsid w:val="00EC02F0"/>
    <w:rsid w:val="00EC5E63"/>
    <w:rsid w:val="00EE70CB"/>
    <w:rsid w:val="00F1673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0270"/>
  <w15:chartTrackingRefBased/>
  <w15:docId w15:val="{884459AB-32DE-4358-A303-D6A35CF0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A13DF"/>
    <w:rPr>
      <w:rFonts w:eastAsia="Calibri"/>
      <w:b/>
      <w:caps/>
      <w:color w:val="000000"/>
      <w:sz w:val="24"/>
    </w:rPr>
  </w:style>
  <w:style w:type="character" w:customStyle="1" w:styleId="SectionBodyChar">
    <w:name w:val="Section Body Char"/>
    <w:link w:val="SectionBody"/>
    <w:rsid w:val="005A13DF"/>
    <w:rPr>
      <w:rFonts w:eastAsia="Calibri"/>
      <w:color w:val="000000"/>
    </w:rPr>
  </w:style>
  <w:style w:type="character" w:customStyle="1" w:styleId="SectionHeadingChar">
    <w:name w:val="Section Heading Char"/>
    <w:link w:val="SectionHeading"/>
    <w:rsid w:val="005A13D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DB61688CCE4BF1A19ADE84180DF239"/>
        <w:category>
          <w:name w:val="General"/>
          <w:gallery w:val="placeholder"/>
        </w:category>
        <w:types>
          <w:type w:val="bbPlcHdr"/>
        </w:types>
        <w:behaviors>
          <w:behavior w:val="content"/>
        </w:behaviors>
        <w:guid w:val="{B9FDEB9D-70C1-479B-9B80-D1ACDD3A932D}"/>
      </w:docPartPr>
      <w:docPartBody>
        <w:p w:rsidR="004620A9" w:rsidRDefault="004620A9">
          <w:pPr>
            <w:pStyle w:val="07DB61688CCE4BF1A19ADE84180DF239"/>
          </w:pPr>
          <w:r w:rsidRPr="00B844FE">
            <w:t>Prefix Text</w:t>
          </w:r>
        </w:p>
      </w:docPartBody>
    </w:docPart>
    <w:docPart>
      <w:docPartPr>
        <w:name w:val="58C8314F199E4E1FAA9DDB0CDC42FDE8"/>
        <w:category>
          <w:name w:val="General"/>
          <w:gallery w:val="placeholder"/>
        </w:category>
        <w:types>
          <w:type w:val="bbPlcHdr"/>
        </w:types>
        <w:behaviors>
          <w:behavior w:val="content"/>
        </w:behaviors>
        <w:guid w:val="{0FF0397C-00E8-43F1-99AC-1B2C214EE113}"/>
      </w:docPartPr>
      <w:docPartBody>
        <w:p w:rsidR="004620A9" w:rsidRDefault="004620A9">
          <w:pPr>
            <w:pStyle w:val="58C8314F199E4E1FAA9DDB0CDC42FDE8"/>
          </w:pPr>
          <w:r w:rsidRPr="00B844FE">
            <w:t>[Type here]</w:t>
          </w:r>
        </w:p>
      </w:docPartBody>
    </w:docPart>
    <w:docPart>
      <w:docPartPr>
        <w:name w:val="B5FF9066D0AA445FBB9B35FD20990C8C"/>
        <w:category>
          <w:name w:val="General"/>
          <w:gallery w:val="placeholder"/>
        </w:category>
        <w:types>
          <w:type w:val="bbPlcHdr"/>
        </w:types>
        <w:behaviors>
          <w:behavior w:val="content"/>
        </w:behaviors>
        <w:guid w:val="{AD1C6E87-5844-444D-B9AE-9330933840CB}"/>
      </w:docPartPr>
      <w:docPartBody>
        <w:p w:rsidR="004620A9" w:rsidRDefault="004620A9">
          <w:pPr>
            <w:pStyle w:val="B5FF9066D0AA445FBB9B35FD20990C8C"/>
          </w:pPr>
          <w:r w:rsidRPr="00B844FE">
            <w:t>Number</w:t>
          </w:r>
        </w:p>
      </w:docPartBody>
    </w:docPart>
    <w:docPart>
      <w:docPartPr>
        <w:name w:val="29D43063A0B543BAA8141B3C91B92D8F"/>
        <w:category>
          <w:name w:val="General"/>
          <w:gallery w:val="placeholder"/>
        </w:category>
        <w:types>
          <w:type w:val="bbPlcHdr"/>
        </w:types>
        <w:behaviors>
          <w:behavior w:val="content"/>
        </w:behaviors>
        <w:guid w:val="{10379A0D-2E37-4727-9C63-FA3CBA485A9D}"/>
      </w:docPartPr>
      <w:docPartBody>
        <w:p w:rsidR="004620A9" w:rsidRDefault="004620A9">
          <w:pPr>
            <w:pStyle w:val="29D43063A0B543BAA8141B3C91B92D8F"/>
          </w:pPr>
          <w:r w:rsidRPr="00B844FE">
            <w:t>Enter Sponsors Here</w:t>
          </w:r>
        </w:p>
      </w:docPartBody>
    </w:docPart>
    <w:docPart>
      <w:docPartPr>
        <w:name w:val="64E241172B8149B89568345B26B4C0A1"/>
        <w:category>
          <w:name w:val="General"/>
          <w:gallery w:val="placeholder"/>
        </w:category>
        <w:types>
          <w:type w:val="bbPlcHdr"/>
        </w:types>
        <w:behaviors>
          <w:behavior w:val="content"/>
        </w:behaviors>
        <w:guid w:val="{6032A0F9-0662-4890-9708-36AA7DD2B1F0}"/>
      </w:docPartPr>
      <w:docPartBody>
        <w:p w:rsidR="004620A9" w:rsidRDefault="004620A9">
          <w:pPr>
            <w:pStyle w:val="64E241172B8149B89568345B26B4C0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A9"/>
    <w:rsid w:val="00153176"/>
    <w:rsid w:val="003B4038"/>
    <w:rsid w:val="004620A9"/>
    <w:rsid w:val="006A1781"/>
    <w:rsid w:val="006C2E01"/>
    <w:rsid w:val="00CB6DE9"/>
    <w:rsid w:val="00D02396"/>
    <w:rsid w:val="00D63D7A"/>
    <w:rsid w:val="00EC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DB61688CCE4BF1A19ADE84180DF239">
    <w:name w:val="07DB61688CCE4BF1A19ADE84180DF239"/>
  </w:style>
  <w:style w:type="paragraph" w:customStyle="1" w:styleId="58C8314F199E4E1FAA9DDB0CDC42FDE8">
    <w:name w:val="58C8314F199E4E1FAA9DDB0CDC42FDE8"/>
  </w:style>
  <w:style w:type="paragraph" w:customStyle="1" w:styleId="B5FF9066D0AA445FBB9B35FD20990C8C">
    <w:name w:val="B5FF9066D0AA445FBB9B35FD20990C8C"/>
  </w:style>
  <w:style w:type="paragraph" w:customStyle="1" w:styleId="29D43063A0B543BAA8141B3C91B92D8F">
    <w:name w:val="29D43063A0B543BAA8141B3C91B92D8F"/>
  </w:style>
  <w:style w:type="character" w:styleId="PlaceholderText">
    <w:name w:val="Placeholder Text"/>
    <w:basedOn w:val="DefaultParagraphFont"/>
    <w:uiPriority w:val="99"/>
    <w:semiHidden/>
    <w:rPr>
      <w:color w:val="808080"/>
    </w:rPr>
  </w:style>
  <w:style w:type="paragraph" w:customStyle="1" w:styleId="64E241172B8149B89568345B26B4C0A1">
    <w:name w:val="64E241172B8149B89568345B26B4C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Jes Parker</cp:lastModifiedBy>
  <cp:revision>2</cp:revision>
  <cp:lastPrinted>2026-02-11T14:13:00Z</cp:lastPrinted>
  <dcterms:created xsi:type="dcterms:W3CDTF">2026-02-12T21:38:00Z</dcterms:created>
  <dcterms:modified xsi:type="dcterms:W3CDTF">2026-02-12T21:38:00Z</dcterms:modified>
</cp:coreProperties>
</file>